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仿宋_GB2312"/>
          <w:sz w:val="32"/>
          <w:szCs w:val="32"/>
        </w:rPr>
      </w:pPr>
      <w:r>
        <w:rPr>
          <w:rFonts w:eastAsia="方正小标宋简体"/>
          <w:sz w:val="44"/>
          <w:szCs w:val="44"/>
        </w:rPr>
        <w:t xml:space="preserve"> 合 同</w:t>
      </w:r>
      <w:r>
        <w:rPr>
          <w:rFonts w:hint="eastAsia" w:eastAsia="方正小标宋简体"/>
          <w:sz w:val="44"/>
          <w:szCs w:val="44"/>
          <w:lang w:val="en-US" w:eastAsia="zh-CN"/>
        </w:rPr>
        <w:t xml:space="preserve"> </w:t>
      </w:r>
      <w:r>
        <w:rPr>
          <w:rFonts w:hint="eastAsia" w:eastAsia="方正小标宋简体"/>
          <w:sz w:val="44"/>
          <w:szCs w:val="44"/>
          <w:lang w:eastAsia="zh-CN"/>
        </w:rPr>
        <w:t>书</w:t>
      </w:r>
    </w:p>
    <w:p>
      <w:pPr>
        <w:spacing w:line="600" w:lineRule="exact"/>
        <w:rPr>
          <w:rFonts w:eastAsia="仿宋_GB2312"/>
          <w:sz w:val="32"/>
          <w:szCs w:val="32"/>
        </w:rPr>
      </w:pPr>
    </w:p>
    <w:p>
      <w:pPr>
        <w:spacing w:line="600" w:lineRule="exact"/>
        <w:rPr>
          <w:rFonts w:eastAsia="仿宋_GB2312"/>
          <w:sz w:val="32"/>
          <w:szCs w:val="32"/>
        </w:rPr>
      </w:pPr>
      <w:r>
        <w:rPr>
          <w:rFonts w:eastAsia="仿宋_GB2312"/>
          <w:sz w:val="32"/>
          <w:szCs w:val="32"/>
        </w:rPr>
        <w:t>发包人：</w:t>
      </w:r>
      <w:r>
        <w:rPr>
          <w:rFonts w:eastAsia="仿宋_GB2312"/>
          <w:sz w:val="32"/>
          <w:szCs w:val="32"/>
          <w:u w:val="single"/>
        </w:rPr>
        <w:t xml:space="preserve"> </w:t>
      </w:r>
      <w:r>
        <w:rPr>
          <w:rFonts w:hint="eastAsia" w:eastAsia="仿宋_GB2312"/>
          <w:sz w:val="32"/>
          <w:szCs w:val="32"/>
          <w:u w:val="single"/>
        </w:rPr>
        <w:t>开封市儿童医院</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rPr>
        <w:t>（以下简称甲方）</w:t>
      </w:r>
    </w:p>
    <w:p>
      <w:pPr>
        <w:spacing w:line="600" w:lineRule="exact"/>
        <w:rPr>
          <w:rFonts w:eastAsia="仿宋_GB2312"/>
          <w:sz w:val="32"/>
          <w:szCs w:val="32"/>
        </w:rPr>
      </w:pPr>
      <w:r>
        <w:rPr>
          <w:rFonts w:eastAsia="仿宋_GB2312"/>
          <w:sz w:val="32"/>
          <w:szCs w:val="32"/>
        </w:rPr>
        <w:t>承包人：</w:t>
      </w:r>
      <w:r>
        <w:rPr>
          <w:rFonts w:hint="eastAsia" w:eastAsia="仿宋_GB2312"/>
          <w:sz w:val="32"/>
          <w:szCs w:val="32"/>
          <w:u w:val="single"/>
          <w:lang w:val="en-US" w:eastAsia="zh-CN"/>
        </w:rPr>
        <w:t xml:space="preserve">                 </w:t>
      </w:r>
      <w:r>
        <w:rPr>
          <w:rFonts w:eastAsia="仿宋_GB2312"/>
          <w:sz w:val="32"/>
          <w:szCs w:val="32"/>
        </w:rPr>
        <w:t>（以下简称乙方）</w:t>
      </w:r>
    </w:p>
    <w:p>
      <w:pPr>
        <w:spacing w:line="600" w:lineRule="exact"/>
        <w:ind w:firstLine="560" w:firstLineChars="200"/>
        <w:rPr>
          <w:rFonts w:eastAsia="仿宋_GB2312"/>
          <w:sz w:val="28"/>
          <w:szCs w:val="28"/>
        </w:rPr>
      </w:pPr>
      <w:r>
        <w:rPr>
          <w:rFonts w:eastAsia="仿宋_GB2312"/>
          <w:sz w:val="28"/>
          <w:szCs w:val="28"/>
        </w:rPr>
        <w:t>为确保</w:t>
      </w:r>
      <w:r>
        <w:rPr>
          <w:rFonts w:eastAsia="仿宋_GB2312"/>
          <w:sz w:val="28"/>
          <w:szCs w:val="28"/>
          <w:u w:val="single"/>
        </w:rPr>
        <w:t xml:space="preserve"> </w:t>
      </w:r>
      <w:r>
        <w:rPr>
          <w:rFonts w:hint="eastAsia" w:eastAsia="仿宋_GB2312"/>
          <w:sz w:val="28"/>
          <w:szCs w:val="28"/>
          <w:u w:val="single"/>
        </w:rPr>
        <w:t>开封市儿童医院门诊楼加装金刚网窗扇项目</w:t>
      </w:r>
      <w:r>
        <w:rPr>
          <w:rFonts w:eastAsia="仿宋_GB2312"/>
          <w:sz w:val="28"/>
          <w:szCs w:val="28"/>
        </w:rPr>
        <w:t>工程安全、规范、如期、顺利进行，为明确双方权利和义务，经双方协商同意，签订合同如下：</w:t>
      </w:r>
    </w:p>
    <w:p>
      <w:pPr>
        <w:spacing w:line="600" w:lineRule="exact"/>
        <w:rPr>
          <w:rFonts w:eastAsia="仿宋_GB2312"/>
          <w:sz w:val="32"/>
          <w:szCs w:val="32"/>
        </w:rPr>
      </w:pPr>
      <w:r>
        <w:rPr>
          <w:rFonts w:eastAsia="黑体"/>
          <w:sz w:val="32"/>
          <w:szCs w:val="32"/>
        </w:rPr>
        <w:t>一、工程情况</w:t>
      </w:r>
    </w:p>
    <w:p>
      <w:pPr>
        <w:numPr>
          <w:ilvl w:val="0"/>
          <w:numId w:val="0"/>
        </w:numPr>
        <w:spacing w:line="600" w:lineRule="exact"/>
        <w:rPr>
          <w:rFonts w:eastAsia="仿宋_GB2312"/>
          <w:sz w:val="28"/>
          <w:szCs w:val="28"/>
        </w:rPr>
      </w:pPr>
      <w:r>
        <w:rPr>
          <w:rFonts w:hint="eastAsia" w:eastAsia="仿宋_GB2312"/>
          <w:sz w:val="28"/>
          <w:szCs w:val="28"/>
          <w:lang w:val="en-US" w:eastAsia="zh-CN"/>
        </w:rPr>
        <w:t>1、</w:t>
      </w:r>
      <w:r>
        <w:rPr>
          <w:rFonts w:eastAsia="仿宋_GB2312"/>
          <w:sz w:val="28"/>
          <w:szCs w:val="28"/>
        </w:rPr>
        <w:t>工程名称</w:t>
      </w:r>
      <w:r>
        <w:rPr>
          <w:rFonts w:hint="eastAsia" w:eastAsia="仿宋_GB2312"/>
          <w:sz w:val="28"/>
          <w:szCs w:val="28"/>
          <w:lang w:val="en-US" w:eastAsia="zh-CN"/>
        </w:rPr>
        <w:t>:</w:t>
      </w:r>
      <w:r>
        <w:rPr>
          <w:rFonts w:hint="eastAsia" w:eastAsia="仿宋_GB2312"/>
          <w:sz w:val="28"/>
          <w:szCs w:val="28"/>
        </w:rPr>
        <w:t>开封市儿童医院门诊楼加装金刚网窗扇项目</w:t>
      </w:r>
    </w:p>
    <w:p>
      <w:pPr>
        <w:numPr>
          <w:ilvl w:val="0"/>
          <w:numId w:val="0"/>
        </w:numPr>
        <w:spacing w:line="600" w:lineRule="exact"/>
        <w:rPr>
          <w:rFonts w:eastAsia="仿宋_GB2312"/>
          <w:sz w:val="28"/>
          <w:szCs w:val="28"/>
        </w:rPr>
      </w:pPr>
      <w:r>
        <w:rPr>
          <w:rFonts w:hint="eastAsia" w:eastAsia="仿宋_GB2312"/>
          <w:sz w:val="28"/>
          <w:szCs w:val="28"/>
          <w:lang w:val="en-US" w:eastAsia="zh-CN"/>
        </w:rPr>
        <w:t>2、</w:t>
      </w:r>
      <w:r>
        <w:rPr>
          <w:rFonts w:eastAsia="仿宋_GB2312"/>
          <w:sz w:val="28"/>
          <w:szCs w:val="28"/>
        </w:rPr>
        <w:t>工程地点:</w:t>
      </w:r>
      <w:r>
        <w:rPr>
          <w:rFonts w:hint="eastAsia" w:eastAsia="仿宋_GB2312"/>
          <w:sz w:val="28"/>
          <w:szCs w:val="28"/>
          <w:lang w:val="en-US" w:eastAsia="zh-CN"/>
        </w:rPr>
        <w:t>开封市</w:t>
      </w:r>
      <w:r>
        <w:rPr>
          <w:rFonts w:hint="eastAsia" w:eastAsia="仿宋_GB2312"/>
          <w:sz w:val="28"/>
          <w:szCs w:val="28"/>
        </w:rPr>
        <w:t>儿童医院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eastAsia="仿宋_GB2312"/>
          <w:color w:val="FF0000"/>
          <w:sz w:val="32"/>
          <w:szCs w:val="32"/>
        </w:rPr>
      </w:pPr>
      <w:r>
        <w:rPr>
          <w:rFonts w:hint="eastAsia" w:eastAsia="仿宋_GB2312"/>
          <w:sz w:val="28"/>
          <w:szCs w:val="28"/>
          <w:lang w:val="en-US" w:eastAsia="zh-CN"/>
        </w:rPr>
        <w:t>3、</w:t>
      </w:r>
      <w:r>
        <w:rPr>
          <w:rFonts w:eastAsia="仿宋_GB2312"/>
          <w:sz w:val="28"/>
          <w:szCs w:val="28"/>
        </w:rPr>
        <w:t>工程范围：</w:t>
      </w:r>
      <w:r>
        <w:rPr>
          <w:rFonts w:hint="eastAsia" w:eastAsia="仿宋_GB2312"/>
          <w:color w:val="FF0000"/>
          <w:sz w:val="28"/>
          <w:szCs w:val="28"/>
          <w:lang w:eastAsia="zh-CN"/>
        </w:rPr>
        <w:t>包工、包料、包安全文明施工，</w:t>
      </w:r>
      <w:r>
        <w:rPr>
          <w:rFonts w:hint="eastAsia" w:eastAsia="仿宋_GB2312"/>
          <w:sz w:val="28"/>
          <w:szCs w:val="28"/>
          <w:lang w:eastAsia="zh-CN"/>
        </w:rPr>
        <w:t>加装金刚网窗扇</w:t>
      </w:r>
      <w:r>
        <w:rPr>
          <w:rFonts w:hint="eastAsia" w:eastAsia="仿宋_GB2312"/>
          <w:color w:val="FF0000"/>
          <w:sz w:val="28"/>
          <w:szCs w:val="28"/>
          <w:lang w:eastAsia="zh-CN"/>
        </w:rPr>
        <w:t>（甲方要求的全门诊楼安装，具体详见施工图纸）</w:t>
      </w:r>
    </w:p>
    <w:p>
      <w:pPr>
        <w:spacing w:line="600" w:lineRule="exact"/>
        <w:rPr>
          <w:rFonts w:eastAsia="黑体"/>
          <w:sz w:val="32"/>
          <w:szCs w:val="32"/>
        </w:rPr>
      </w:pPr>
      <w:r>
        <w:rPr>
          <w:rFonts w:eastAsia="黑体"/>
          <w:sz w:val="32"/>
          <w:szCs w:val="32"/>
        </w:rPr>
        <w:t>二、工程内容</w:t>
      </w:r>
    </w:p>
    <w:p>
      <w:pPr>
        <w:spacing w:line="600" w:lineRule="exact"/>
        <w:ind w:firstLine="560" w:firstLineChars="200"/>
        <w:rPr>
          <w:rFonts w:hint="eastAsia" w:eastAsia="仿宋_GB2312"/>
          <w:color w:val="auto"/>
          <w:sz w:val="32"/>
          <w:szCs w:val="32"/>
          <w:lang w:eastAsia="zh-CN"/>
        </w:rPr>
      </w:pPr>
      <w:r>
        <w:rPr>
          <w:rFonts w:hint="eastAsia" w:eastAsia="仿宋_GB2312"/>
          <w:color w:val="auto"/>
          <w:sz w:val="28"/>
          <w:szCs w:val="28"/>
          <w:lang w:eastAsia="zh-CN"/>
        </w:rPr>
        <w:t>面积约为</w:t>
      </w:r>
      <w:r>
        <w:rPr>
          <w:rFonts w:hint="eastAsia" w:eastAsia="仿宋_GB2312"/>
          <w:color w:val="auto"/>
          <w:sz w:val="28"/>
          <w:szCs w:val="28"/>
          <w:lang w:val="en-US" w:eastAsia="zh-CN"/>
        </w:rPr>
        <w:t>410㎡</w:t>
      </w:r>
      <w:r>
        <w:rPr>
          <w:rFonts w:hint="eastAsia" w:eastAsia="仿宋_GB2312"/>
          <w:color w:val="FF0000"/>
          <w:sz w:val="28"/>
          <w:szCs w:val="28"/>
          <w:lang w:val="en-US" w:eastAsia="zh-CN"/>
        </w:rPr>
        <w:t>（具体以施工图纸及双方确认的面积为准）</w:t>
      </w:r>
      <w:r>
        <w:rPr>
          <w:rFonts w:hint="eastAsia" w:eastAsia="仿宋_GB2312"/>
          <w:color w:val="auto"/>
          <w:sz w:val="28"/>
          <w:szCs w:val="28"/>
          <w:lang w:val="en-US" w:eastAsia="zh-CN"/>
        </w:rPr>
        <w:t>，材质为：304不锈钢金刚网纱窗，铝制边框</w:t>
      </w:r>
      <w:r>
        <w:rPr>
          <w:rFonts w:hint="eastAsia" w:eastAsia="仿宋_GB2312"/>
          <w:color w:val="auto"/>
          <w:sz w:val="28"/>
          <w:szCs w:val="28"/>
          <w:lang w:eastAsia="zh-CN"/>
        </w:rPr>
        <w:t>。</w:t>
      </w:r>
    </w:p>
    <w:p>
      <w:pPr>
        <w:spacing w:line="600" w:lineRule="exact"/>
        <w:rPr>
          <w:rFonts w:eastAsia="黑体"/>
          <w:sz w:val="32"/>
          <w:szCs w:val="32"/>
        </w:rPr>
      </w:pPr>
      <w:r>
        <w:rPr>
          <w:rFonts w:eastAsia="黑体"/>
          <w:sz w:val="32"/>
          <w:szCs w:val="32"/>
        </w:rPr>
        <w:t>三、合同工期</w:t>
      </w:r>
    </w:p>
    <w:p>
      <w:pPr>
        <w:rPr>
          <w:rFonts w:hint="eastAsia" w:ascii="仿宋" w:hAnsi="仿宋" w:eastAsia="仿宋" w:cs="仿宋"/>
          <w:sz w:val="28"/>
          <w:szCs w:val="28"/>
          <w:lang w:eastAsia="zh-CN"/>
        </w:rPr>
      </w:pPr>
      <w:r>
        <w:rPr>
          <w:rFonts w:eastAsia="仿宋_GB2312"/>
          <w:sz w:val="28"/>
          <w:szCs w:val="28"/>
        </w:rPr>
        <w:t>1、本工程自</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u w:val="single"/>
        </w:rPr>
        <w:t xml:space="preserve"> </w:t>
      </w:r>
      <w:r>
        <w:rPr>
          <w:rFonts w:eastAsia="仿宋_GB2312"/>
          <w:sz w:val="28"/>
          <w:szCs w:val="28"/>
        </w:rPr>
        <w:t>月</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u w:val="single"/>
        </w:rPr>
        <w:t xml:space="preserve"> </w:t>
      </w:r>
      <w:r>
        <w:rPr>
          <w:rFonts w:eastAsia="仿宋_GB2312"/>
          <w:sz w:val="28"/>
          <w:szCs w:val="28"/>
        </w:rPr>
        <w:t>日开始，乙方进场施工，至</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rPr>
        <w:t>月</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u w:val="single"/>
        </w:rPr>
        <w:t xml:space="preserve"> </w:t>
      </w:r>
      <w:r>
        <w:rPr>
          <w:rFonts w:eastAsia="仿宋_GB2312"/>
          <w:sz w:val="28"/>
          <w:szCs w:val="28"/>
        </w:rPr>
        <w:t>日完成</w:t>
      </w:r>
      <w:r>
        <w:rPr>
          <w:rFonts w:hint="eastAsia" w:ascii="仿宋" w:hAnsi="仿宋" w:eastAsia="仿宋" w:cs="仿宋"/>
          <w:color w:val="FF0000"/>
          <w:sz w:val="28"/>
          <w:szCs w:val="28"/>
          <w:lang w:eastAsia="zh-CN"/>
        </w:rPr>
        <w:t>（开工时间甲方如有变动，以甲方实际通知乙方进场开始计算）</w:t>
      </w:r>
      <w:r>
        <w:rPr>
          <w:rFonts w:hint="eastAsia" w:ascii="仿宋" w:hAnsi="仿宋" w:eastAsia="仿宋" w:cs="仿宋"/>
          <w:color w:val="FF0000"/>
          <w:sz w:val="28"/>
          <w:szCs w:val="28"/>
        </w:rPr>
        <w:t>。</w:t>
      </w:r>
    </w:p>
    <w:p>
      <w:pPr>
        <w:spacing w:line="600" w:lineRule="exact"/>
        <w:rPr>
          <w:rFonts w:eastAsia="仿宋_GB2312"/>
          <w:sz w:val="28"/>
          <w:szCs w:val="28"/>
        </w:rPr>
      </w:pPr>
      <w:r>
        <w:rPr>
          <w:rFonts w:eastAsia="仿宋_GB2312"/>
          <w:sz w:val="28"/>
          <w:szCs w:val="28"/>
        </w:rPr>
        <w:t>2、施工期间如遇不可抗力事件，双方可另行协商延长工期。</w:t>
      </w:r>
    </w:p>
    <w:p>
      <w:pPr>
        <w:spacing w:line="600" w:lineRule="exact"/>
        <w:rPr>
          <w:rFonts w:eastAsia="黑体"/>
          <w:sz w:val="32"/>
          <w:szCs w:val="32"/>
        </w:rPr>
      </w:pPr>
      <w:r>
        <w:rPr>
          <w:rFonts w:eastAsia="黑体"/>
          <w:sz w:val="32"/>
          <w:szCs w:val="32"/>
        </w:rPr>
        <w:t>四、合同价款约定及结算方式</w:t>
      </w:r>
    </w:p>
    <w:p>
      <w:pPr>
        <w:spacing w:line="600" w:lineRule="exact"/>
        <w:rPr>
          <w:rFonts w:eastAsia="仿宋_GB2312"/>
          <w:sz w:val="28"/>
          <w:szCs w:val="28"/>
        </w:rPr>
      </w:pPr>
      <w:r>
        <w:rPr>
          <w:rFonts w:eastAsia="仿宋_GB2312"/>
          <w:sz w:val="28"/>
          <w:szCs w:val="28"/>
        </w:rPr>
        <w:t>1、总价款为：</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eastAsia="仿宋_GB2312"/>
          <w:sz w:val="28"/>
          <w:szCs w:val="28"/>
          <w:u w:val="single"/>
        </w:rPr>
        <w:t xml:space="preserve"> </w:t>
      </w:r>
      <w:r>
        <w:rPr>
          <w:rFonts w:eastAsia="仿宋_GB2312"/>
          <w:sz w:val="28"/>
          <w:szCs w:val="28"/>
        </w:rPr>
        <w:t>元（大写</w:t>
      </w:r>
      <w:r>
        <w:rPr>
          <w:rFonts w:eastAsia="仿宋_GB2312"/>
          <w:sz w:val="28"/>
          <w:szCs w:val="28"/>
          <w:u w:val="single"/>
        </w:rPr>
        <w:t xml:space="preserve"> </w:t>
      </w:r>
      <w:r>
        <w:rPr>
          <w:rFonts w:hint="eastAsia" w:eastAsia="仿宋_GB2312"/>
          <w:sz w:val="28"/>
          <w:szCs w:val="28"/>
          <w:u w:val="single"/>
          <w:lang w:val="en-US" w:eastAsia="zh-CN"/>
        </w:rPr>
        <w:t xml:space="preserve">                </w:t>
      </w:r>
      <w:r>
        <w:rPr>
          <w:rFonts w:hint="eastAsia" w:eastAsia="仿宋_GB2312"/>
          <w:sz w:val="28"/>
          <w:szCs w:val="28"/>
          <w:lang w:eastAsia="zh-CN"/>
        </w:rPr>
        <w:t>）</w:t>
      </w:r>
      <w:r>
        <w:rPr>
          <w:rFonts w:hint="eastAsia" w:ascii="仿宋" w:hAnsi="仿宋" w:eastAsia="仿宋" w:cs="仿宋"/>
          <w:color w:val="FF0000"/>
          <w:sz w:val="28"/>
          <w:szCs w:val="28"/>
          <w:u w:val="single"/>
          <w:lang w:eastAsia="zh-CN"/>
        </w:rPr>
        <w:t>（固定总价）</w:t>
      </w:r>
      <w:r>
        <w:rPr>
          <w:rFonts w:eastAsia="仿宋_GB2312"/>
          <w:sz w:val="28"/>
          <w:szCs w:val="28"/>
        </w:rPr>
        <w:t>。</w:t>
      </w:r>
    </w:p>
    <w:p>
      <w:pPr>
        <w:spacing w:line="600" w:lineRule="exact"/>
        <w:rPr>
          <w:rFonts w:eastAsia="仿宋_GB2312"/>
          <w:color w:val="FF0000"/>
          <w:sz w:val="28"/>
          <w:szCs w:val="28"/>
        </w:rPr>
      </w:pPr>
      <w:r>
        <w:rPr>
          <w:rFonts w:hint="eastAsia" w:eastAsia="仿宋_GB2312"/>
          <w:color w:val="FF0000"/>
          <w:sz w:val="28"/>
          <w:szCs w:val="28"/>
          <w:lang w:val="en-US" w:eastAsia="zh-CN"/>
        </w:rPr>
        <w:t>2</w:t>
      </w:r>
      <w:r>
        <w:rPr>
          <w:rFonts w:eastAsia="仿宋_GB2312"/>
          <w:color w:val="FF0000"/>
          <w:sz w:val="28"/>
          <w:szCs w:val="28"/>
        </w:rPr>
        <w:t>、</w:t>
      </w:r>
      <w:r>
        <w:rPr>
          <w:rFonts w:hint="eastAsia" w:eastAsia="仿宋_GB2312"/>
          <w:color w:val="FF0000"/>
          <w:sz w:val="28"/>
          <w:szCs w:val="28"/>
          <w:lang w:eastAsia="zh-CN"/>
        </w:rPr>
        <w:t>乙方</w:t>
      </w:r>
      <w:r>
        <w:rPr>
          <w:rFonts w:eastAsia="仿宋_GB2312"/>
          <w:color w:val="FF0000"/>
          <w:sz w:val="28"/>
          <w:szCs w:val="28"/>
        </w:rPr>
        <w:t>按照合同约定的工作内容完成后，经</w:t>
      </w:r>
      <w:r>
        <w:rPr>
          <w:rFonts w:hint="eastAsia" w:eastAsia="仿宋_GB2312"/>
          <w:color w:val="FF0000"/>
          <w:sz w:val="28"/>
          <w:szCs w:val="28"/>
          <w:lang w:val="en-US" w:eastAsia="zh-CN"/>
        </w:rPr>
        <w:t>甲</w:t>
      </w:r>
      <w:r>
        <w:rPr>
          <w:rFonts w:eastAsia="仿宋_GB2312"/>
          <w:color w:val="FF0000"/>
          <w:sz w:val="28"/>
          <w:szCs w:val="28"/>
        </w:rPr>
        <w:t>方验收合格后</w:t>
      </w:r>
      <w:r>
        <w:rPr>
          <w:rFonts w:hint="eastAsia" w:eastAsia="仿宋_GB2312"/>
          <w:color w:val="FF0000"/>
          <w:sz w:val="28"/>
          <w:szCs w:val="28"/>
          <w:lang w:eastAsia="zh-CN"/>
        </w:rPr>
        <w:t>，乙方出具符合甲方要求的发票后，甲方</w:t>
      </w:r>
      <w:r>
        <w:rPr>
          <w:rFonts w:hint="eastAsia" w:eastAsia="仿宋_GB2312"/>
          <w:color w:val="FF0000"/>
          <w:sz w:val="28"/>
          <w:szCs w:val="28"/>
          <w:lang w:val="en-US" w:eastAsia="zh-CN"/>
        </w:rPr>
        <w:t>向乙方支付</w:t>
      </w:r>
      <w:r>
        <w:rPr>
          <w:rFonts w:eastAsia="仿宋_GB2312"/>
          <w:color w:val="FF0000"/>
          <w:sz w:val="28"/>
          <w:szCs w:val="28"/>
        </w:rPr>
        <w:t>工程价款</w:t>
      </w:r>
      <w:r>
        <w:rPr>
          <w:rFonts w:hint="eastAsia" w:eastAsia="仿宋_GB2312"/>
          <w:color w:val="FF0000"/>
          <w:sz w:val="28"/>
          <w:szCs w:val="28"/>
          <w:lang w:val="en-US" w:eastAsia="zh-CN"/>
        </w:rPr>
        <w:t>的90%，剩余10%待一年</w:t>
      </w:r>
      <w:bookmarkStart w:id="0" w:name="_GoBack"/>
      <w:bookmarkEnd w:id="0"/>
      <w:r>
        <w:rPr>
          <w:rFonts w:hint="eastAsia" w:eastAsia="仿宋_GB2312"/>
          <w:color w:val="FF0000"/>
          <w:sz w:val="28"/>
          <w:szCs w:val="28"/>
          <w:lang w:val="en-US" w:eastAsia="zh-CN"/>
        </w:rPr>
        <w:t>后，乙方所施工的工程无质量问题，则甲方无息向乙方支付</w:t>
      </w:r>
      <w:r>
        <w:rPr>
          <w:rFonts w:eastAsia="仿宋_GB2312"/>
          <w:color w:val="FF0000"/>
          <w:sz w:val="28"/>
          <w:szCs w:val="28"/>
        </w:rPr>
        <w:t>。</w:t>
      </w:r>
    </w:p>
    <w:p>
      <w:pPr>
        <w:rPr>
          <w:rFonts w:hint="eastAsia" w:ascii="仿宋" w:hAnsi="仿宋" w:eastAsia="仿宋" w:cs="仿宋"/>
          <w:sz w:val="28"/>
          <w:szCs w:val="28"/>
        </w:rPr>
      </w:pPr>
      <w:r>
        <w:rPr>
          <w:rFonts w:hint="eastAsia" w:ascii="仿宋" w:hAnsi="仿宋" w:eastAsia="仿宋" w:cs="仿宋"/>
          <w:color w:val="FF0000"/>
          <w:sz w:val="28"/>
          <w:szCs w:val="28"/>
          <w:lang w:val="en-US" w:eastAsia="zh-CN"/>
        </w:rPr>
        <w:t>3、</w:t>
      </w:r>
      <w:r>
        <w:rPr>
          <w:rFonts w:hint="eastAsia" w:ascii="仿宋" w:hAnsi="仿宋" w:eastAsia="仿宋" w:cs="仿宋"/>
          <w:color w:val="FF0000"/>
          <w:sz w:val="28"/>
          <w:szCs w:val="28"/>
          <w:lang w:eastAsia="zh-CN"/>
        </w:rPr>
        <w:t>乙方收款账户</w:t>
      </w:r>
      <w:r>
        <w:rPr>
          <w:rFonts w:hint="eastAsia" w:ascii="仿宋" w:hAnsi="仿宋" w:eastAsia="仿宋" w:cs="仿宋"/>
          <w:sz w:val="28"/>
          <w:szCs w:val="28"/>
        </w:rPr>
        <w:t>信息</w:t>
      </w:r>
    </w:p>
    <w:p>
      <w:pPr>
        <w:ind w:firstLine="537" w:firstLineChars="192"/>
        <w:rPr>
          <w:rFonts w:hint="eastAsia" w:ascii="仿宋" w:hAnsi="仿宋" w:eastAsia="仿宋" w:cs="仿宋"/>
          <w:sz w:val="28"/>
          <w:szCs w:val="28"/>
        </w:rPr>
      </w:pPr>
      <w:r>
        <w:rPr>
          <w:rFonts w:hint="eastAsia" w:ascii="仿宋" w:hAnsi="仿宋" w:eastAsia="仿宋" w:cs="仿宋"/>
          <w:sz w:val="28"/>
          <w:szCs w:val="28"/>
        </w:rPr>
        <w:t xml:space="preserve">开户名：  </w:t>
      </w:r>
    </w:p>
    <w:p>
      <w:pPr>
        <w:ind w:firstLine="537" w:firstLineChars="192"/>
        <w:rPr>
          <w:rFonts w:hint="eastAsia" w:ascii="仿宋" w:hAnsi="仿宋" w:eastAsia="仿宋" w:cs="仿宋"/>
          <w:sz w:val="28"/>
          <w:szCs w:val="28"/>
        </w:rPr>
      </w:pPr>
      <w:r>
        <w:rPr>
          <w:rFonts w:hint="eastAsia" w:ascii="仿宋" w:hAnsi="仿宋" w:eastAsia="仿宋" w:cs="仿宋"/>
          <w:sz w:val="28"/>
          <w:szCs w:val="28"/>
        </w:rPr>
        <w:t xml:space="preserve">开户行：      </w:t>
      </w:r>
    </w:p>
    <w:p>
      <w:pPr>
        <w:ind w:firstLine="537" w:firstLineChars="192"/>
        <w:rPr>
          <w:rFonts w:hint="eastAsia" w:ascii="仿宋" w:hAnsi="仿宋" w:eastAsia="仿宋" w:cs="仿宋"/>
          <w:sz w:val="28"/>
          <w:szCs w:val="28"/>
        </w:rPr>
      </w:pPr>
      <w:r>
        <w:rPr>
          <w:rFonts w:hint="eastAsia" w:ascii="仿宋" w:hAnsi="仿宋" w:eastAsia="仿宋" w:cs="仿宋"/>
          <w:sz w:val="28"/>
          <w:szCs w:val="28"/>
        </w:rPr>
        <w:t>账号：</w:t>
      </w:r>
    </w:p>
    <w:p>
      <w:pPr>
        <w:spacing w:line="600" w:lineRule="exact"/>
        <w:rPr>
          <w:rFonts w:hint="eastAsia" w:eastAsia="仿宋_GB2312"/>
          <w:color w:val="FF0000"/>
          <w:sz w:val="28"/>
          <w:szCs w:val="28"/>
          <w:lang w:val="en-US" w:eastAsia="zh-CN"/>
        </w:rPr>
      </w:pPr>
      <w:r>
        <w:rPr>
          <w:rFonts w:hint="eastAsia" w:ascii="仿宋" w:hAnsi="仿宋" w:eastAsia="仿宋" w:cs="仿宋"/>
          <w:color w:val="FF0000"/>
          <w:sz w:val="28"/>
          <w:szCs w:val="28"/>
          <w:lang w:eastAsia="zh-CN"/>
        </w:rPr>
        <w:t>乙方未按甲方要求开具发票的，甲方有权拒付合同款项</w:t>
      </w:r>
      <w:r>
        <w:rPr>
          <w:rFonts w:hint="eastAsia" w:ascii="宋体" w:hAnsi="宋体" w:cs="宋体"/>
          <w:color w:val="FF0000"/>
          <w:sz w:val="28"/>
          <w:szCs w:val="28"/>
          <w:lang w:eastAsia="zh-CN"/>
        </w:rPr>
        <w:t>。</w:t>
      </w:r>
    </w:p>
    <w:p>
      <w:pPr>
        <w:spacing w:line="600" w:lineRule="exact"/>
        <w:rPr>
          <w:rFonts w:hint="eastAsia" w:ascii="黑体" w:hAnsi="黑体" w:eastAsia="黑体" w:cs="黑体"/>
          <w:b/>
          <w:bCs/>
          <w:sz w:val="32"/>
          <w:szCs w:val="32"/>
        </w:rPr>
      </w:pPr>
      <w:r>
        <w:rPr>
          <w:rFonts w:hint="eastAsia" w:ascii="黑体" w:hAnsi="黑体" w:eastAsia="黑体" w:cs="黑体"/>
          <w:b/>
          <w:bCs/>
          <w:sz w:val="32"/>
          <w:szCs w:val="32"/>
          <w:lang w:eastAsia="zh-CN"/>
        </w:rPr>
        <w:t>五</w:t>
      </w:r>
      <w:r>
        <w:rPr>
          <w:rFonts w:hint="eastAsia" w:ascii="黑体" w:hAnsi="黑体" w:eastAsia="黑体" w:cs="黑体"/>
          <w:b/>
          <w:bCs/>
          <w:sz w:val="32"/>
          <w:szCs w:val="32"/>
        </w:rPr>
        <w:t>、工程质量标准</w:t>
      </w:r>
    </w:p>
    <w:p>
      <w:pPr>
        <w:spacing w:line="600" w:lineRule="exact"/>
        <w:ind w:firstLine="560" w:firstLineChars="200"/>
        <w:rPr>
          <w:rFonts w:eastAsia="仿宋_GB2312"/>
          <w:color w:val="FF0000"/>
          <w:sz w:val="28"/>
          <w:szCs w:val="28"/>
        </w:rPr>
      </w:pPr>
      <w:r>
        <w:rPr>
          <w:rFonts w:hint="eastAsia" w:eastAsia="仿宋_GB2312"/>
          <w:color w:val="FF0000"/>
          <w:sz w:val="28"/>
          <w:szCs w:val="28"/>
          <w:lang w:eastAsia="zh-CN"/>
        </w:rPr>
        <w:t>合格</w:t>
      </w:r>
      <w:r>
        <w:rPr>
          <w:rFonts w:hint="eastAsia" w:eastAsia="仿宋_GB2312"/>
          <w:color w:val="FF0000"/>
          <w:sz w:val="28"/>
          <w:szCs w:val="28"/>
          <w:lang w:val="en-US" w:eastAsia="zh-CN"/>
        </w:rPr>
        <w:t xml:space="preserve"> </w:t>
      </w:r>
      <w:r>
        <w:rPr>
          <w:rFonts w:hint="eastAsia" w:eastAsia="仿宋_GB2312"/>
          <w:color w:val="FF0000"/>
          <w:sz w:val="28"/>
          <w:szCs w:val="28"/>
          <w:lang w:eastAsia="zh-CN"/>
        </w:rPr>
        <w:t>即施工质量不低于河南省级、国家级、行业建筑施工安装标准</w:t>
      </w:r>
      <w:r>
        <w:rPr>
          <w:rFonts w:hint="eastAsia" w:eastAsia="仿宋_GB2312"/>
          <w:color w:val="FF0000"/>
          <w:sz w:val="28"/>
          <w:szCs w:val="28"/>
        </w:rPr>
        <w:t>合格。</w:t>
      </w:r>
    </w:p>
    <w:p>
      <w:pPr>
        <w:numPr>
          <w:ilvl w:val="0"/>
          <w:numId w:val="0"/>
        </w:numPr>
        <w:spacing w:line="600" w:lineRule="exact"/>
        <w:rPr>
          <w:rFonts w:hint="eastAsia" w:ascii="黑体" w:hAnsi="黑体" w:eastAsia="黑体" w:cs="黑体"/>
          <w:b/>
          <w:bCs/>
          <w:color w:val="FF0000"/>
          <w:sz w:val="32"/>
          <w:szCs w:val="32"/>
          <w:lang w:eastAsia="zh-CN"/>
        </w:rPr>
      </w:pPr>
      <w:r>
        <w:rPr>
          <w:rFonts w:hint="eastAsia" w:ascii="黑体" w:hAnsi="黑体" w:eastAsia="黑体" w:cs="黑体"/>
          <w:b/>
          <w:bCs/>
          <w:color w:val="FF0000"/>
          <w:sz w:val="32"/>
          <w:szCs w:val="32"/>
          <w:lang w:eastAsia="zh-CN"/>
        </w:rPr>
        <w:t>六、双方权利义务</w:t>
      </w:r>
    </w:p>
    <w:p>
      <w:pPr>
        <w:numPr>
          <w:ilvl w:val="0"/>
          <w:numId w:val="0"/>
        </w:numPr>
        <w:spacing w:line="600" w:lineRule="exact"/>
        <w:rPr>
          <w:rFonts w:hint="eastAsia" w:eastAsia="仿宋_GB2312"/>
          <w:b/>
          <w:bCs/>
          <w:color w:val="FF0000"/>
          <w:sz w:val="32"/>
          <w:szCs w:val="32"/>
          <w:lang w:eastAsia="zh-CN"/>
        </w:rPr>
      </w:pPr>
      <w:r>
        <w:rPr>
          <w:rFonts w:hint="eastAsia" w:eastAsia="仿宋_GB2312"/>
          <w:b/>
          <w:bCs/>
          <w:color w:val="FF0000"/>
          <w:sz w:val="32"/>
          <w:szCs w:val="32"/>
          <w:lang w:eastAsia="zh-CN"/>
        </w:rPr>
        <w:t>（一）甲方的权利义务</w:t>
      </w:r>
    </w:p>
    <w:p>
      <w:pPr>
        <w:numPr>
          <w:ilvl w:val="0"/>
          <w:numId w:val="0"/>
        </w:numPr>
        <w:spacing w:line="600" w:lineRule="exact"/>
        <w:rPr>
          <w:rFonts w:hint="eastAsia" w:eastAsia="仿宋_GB2312"/>
          <w:b w:val="0"/>
          <w:bCs w:val="0"/>
          <w:color w:val="FF0000"/>
          <w:sz w:val="28"/>
          <w:szCs w:val="28"/>
          <w:lang w:eastAsia="zh-CN"/>
        </w:rPr>
      </w:pPr>
      <w:r>
        <w:rPr>
          <w:rFonts w:hint="eastAsia" w:eastAsia="仿宋_GB2312"/>
          <w:b w:val="0"/>
          <w:bCs w:val="0"/>
          <w:color w:val="FF0000"/>
          <w:sz w:val="28"/>
          <w:szCs w:val="28"/>
          <w:lang w:val="en-US" w:eastAsia="zh-CN"/>
        </w:rPr>
        <w:t>1、</w:t>
      </w:r>
      <w:r>
        <w:rPr>
          <w:rFonts w:hint="eastAsia" w:eastAsia="仿宋_GB2312"/>
          <w:b w:val="0"/>
          <w:bCs w:val="0"/>
          <w:color w:val="FF0000"/>
          <w:sz w:val="28"/>
          <w:szCs w:val="28"/>
          <w:lang w:eastAsia="zh-CN"/>
        </w:rPr>
        <w:t>开工前提供施工场地，协调有关施工事宜。</w:t>
      </w:r>
    </w:p>
    <w:p>
      <w:pPr>
        <w:numPr>
          <w:ilvl w:val="0"/>
          <w:numId w:val="0"/>
        </w:numPr>
        <w:spacing w:line="600" w:lineRule="exact"/>
        <w:rPr>
          <w:rFonts w:hint="eastAsia" w:eastAsia="仿宋_GB2312"/>
          <w:b w:val="0"/>
          <w:bCs w:val="0"/>
          <w:color w:val="FF0000"/>
          <w:sz w:val="28"/>
          <w:szCs w:val="28"/>
          <w:lang w:eastAsia="zh-CN"/>
        </w:rPr>
      </w:pPr>
      <w:r>
        <w:rPr>
          <w:rFonts w:hint="eastAsia" w:eastAsia="仿宋_GB2312"/>
          <w:b w:val="0"/>
          <w:bCs w:val="0"/>
          <w:color w:val="FF0000"/>
          <w:sz w:val="28"/>
          <w:szCs w:val="28"/>
          <w:lang w:val="en-US" w:eastAsia="zh-CN"/>
        </w:rPr>
        <w:t>2、</w:t>
      </w:r>
      <w:r>
        <w:rPr>
          <w:rFonts w:hint="eastAsia" w:eastAsia="仿宋_GB2312"/>
          <w:b w:val="0"/>
          <w:bCs w:val="0"/>
          <w:color w:val="FF0000"/>
          <w:sz w:val="28"/>
          <w:szCs w:val="28"/>
          <w:lang w:eastAsia="zh-CN"/>
        </w:rPr>
        <w:t>提供乙方施工用水源、电源接入点。</w:t>
      </w:r>
    </w:p>
    <w:p>
      <w:pPr>
        <w:numPr>
          <w:ilvl w:val="0"/>
          <w:numId w:val="0"/>
        </w:numPr>
        <w:spacing w:line="600" w:lineRule="exact"/>
        <w:rPr>
          <w:rFonts w:hint="eastAsia" w:eastAsia="仿宋_GB2312"/>
          <w:b w:val="0"/>
          <w:bCs w:val="0"/>
          <w:color w:val="FF0000"/>
          <w:sz w:val="32"/>
          <w:szCs w:val="32"/>
          <w:lang w:eastAsia="zh-CN"/>
        </w:rPr>
      </w:pPr>
      <w:r>
        <w:rPr>
          <w:rFonts w:hint="eastAsia" w:eastAsia="仿宋_GB2312"/>
          <w:b w:val="0"/>
          <w:bCs w:val="0"/>
          <w:color w:val="FF0000"/>
          <w:sz w:val="28"/>
          <w:szCs w:val="28"/>
          <w:lang w:val="en-US" w:eastAsia="zh-CN"/>
        </w:rPr>
        <w:t>3、</w:t>
      </w:r>
      <w:r>
        <w:rPr>
          <w:rFonts w:hint="eastAsia" w:eastAsia="仿宋_GB2312"/>
          <w:b w:val="0"/>
          <w:bCs w:val="0"/>
          <w:color w:val="FF0000"/>
          <w:sz w:val="28"/>
          <w:szCs w:val="28"/>
          <w:lang w:eastAsia="zh-CN"/>
        </w:rPr>
        <w:t>按照合同要求及时结清工程款。</w:t>
      </w:r>
    </w:p>
    <w:p>
      <w:pPr>
        <w:numPr>
          <w:ilvl w:val="0"/>
          <w:numId w:val="0"/>
        </w:numPr>
        <w:spacing w:line="600" w:lineRule="exact"/>
        <w:rPr>
          <w:rFonts w:hint="eastAsia" w:eastAsia="仿宋_GB2312"/>
          <w:b/>
          <w:bCs/>
          <w:color w:val="FF0000"/>
          <w:sz w:val="32"/>
          <w:szCs w:val="32"/>
          <w:lang w:eastAsia="zh-CN"/>
        </w:rPr>
      </w:pPr>
      <w:r>
        <w:rPr>
          <w:rFonts w:hint="eastAsia" w:eastAsia="仿宋_GB2312"/>
          <w:b/>
          <w:bCs/>
          <w:color w:val="FF0000"/>
          <w:sz w:val="32"/>
          <w:szCs w:val="32"/>
          <w:lang w:eastAsia="zh-CN"/>
        </w:rPr>
        <w:t>（二）乙方的权利和义务</w:t>
      </w:r>
    </w:p>
    <w:p>
      <w:pPr>
        <w:numPr>
          <w:ilvl w:val="0"/>
          <w:numId w:val="0"/>
        </w:numPr>
        <w:spacing w:line="600" w:lineRule="exact"/>
        <w:rPr>
          <w:rFonts w:hint="eastAsia" w:eastAsia="仿宋_GB2312"/>
          <w:b w:val="0"/>
          <w:bCs w:val="0"/>
          <w:color w:val="FF0000"/>
          <w:sz w:val="28"/>
          <w:szCs w:val="28"/>
          <w:lang w:eastAsia="zh-CN"/>
        </w:rPr>
      </w:pPr>
      <w:r>
        <w:rPr>
          <w:rFonts w:hint="eastAsia" w:eastAsia="仿宋_GB2312"/>
          <w:b/>
          <w:bCs/>
          <w:color w:val="FF0000"/>
          <w:sz w:val="28"/>
          <w:szCs w:val="28"/>
          <w:lang w:val="en-US" w:eastAsia="zh-CN"/>
        </w:rPr>
        <w:t>1、</w:t>
      </w:r>
      <w:r>
        <w:rPr>
          <w:rFonts w:hint="eastAsia" w:eastAsia="仿宋_GB2312"/>
          <w:b w:val="0"/>
          <w:bCs w:val="0"/>
          <w:color w:val="FF0000"/>
          <w:sz w:val="28"/>
          <w:szCs w:val="28"/>
          <w:lang w:val="en-US" w:eastAsia="zh-CN"/>
        </w:rPr>
        <w:t>乙方提供的施工用料，施工用料应当保证施工材料质量，使用符合本合同约定质量的材料并征得甲方同意，。</w:t>
      </w:r>
    </w:p>
    <w:p>
      <w:pPr>
        <w:numPr>
          <w:ilvl w:val="0"/>
          <w:numId w:val="0"/>
        </w:numPr>
        <w:spacing w:line="600" w:lineRule="exact"/>
        <w:rPr>
          <w:rFonts w:hint="default" w:eastAsia="仿宋_GB2312"/>
          <w:b w:val="0"/>
          <w:bCs w:val="0"/>
          <w:color w:val="FF0000"/>
          <w:sz w:val="28"/>
          <w:szCs w:val="28"/>
          <w:lang w:val="en-US" w:eastAsia="zh-CN"/>
        </w:rPr>
      </w:pPr>
      <w:r>
        <w:rPr>
          <w:rFonts w:hint="eastAsia" w:eastAsia="仿宋_GB2312"/>
          <w:b w:val="0"/>
          <w:bCs w:val="0"/>
          <w:color w:val="FF0000"/>
          <w:sz w:val="28"/>
          <w:szCs w:val="28"/>
          <w:lang w:val="en-US" w:eastAsia="zh-CN"/>
        </w:rPr>
        <w:t>2、乙方应当保证</w:t>
      </w:r>
      <w:r>
        <w:rPr>
          <w:rFonts w:hint="eastAsia" w:eastAsia="仿宋_GB2312"/>
          <w:b w:val="0"/>
          <w:bCs w:val="0"/>
          <w:color w:val="FF0000"/>
          <w:sz w:val="28"/>
          <w:szCs w:val="28"/>
          <w:lang w:eastAsia="zh-CN"/>
        </w:rPr>
        <w:t>施工安全，做好安全措施。</w:t>
      </w:r>
      <w:r>
        <w:rPr>
          <w:rFonts w:hint="eastAsia" w:eastAsia="仿宋_GB2312"/>
          <w:b w:val="0"/>
          <w:bCs w:val="0"/>
          <w:color w:val="FF0000"/>
          <w:sz w:val="28"/>
          <w:szCs w:val="28"/>
          <w:lang w:val="en-US" w:eastAsia="zh-CN"/>
        </w:rPr>
        <w:t>在乙方施工过程中如</w:t>
      </w:r>
      <w:r>
        <w:rPr>
          <w:rFonts w:hint="eastAsia" w:eastAsia="仿宋_GB2312"/>
          <w:b w:val="0"/>
          <w:bCs w:val="0"/>
          <w:color w:val="FF0000"/>
          <w:sz w:val="28"/>
          <w:szCs w:val="28"/>
          <w:lang w:eastAsia="zh-CN"/>
        </w:rPr>
        <w:t>造成安全事故或因乙方施工造成的人身财产损失由乙方承担全部责任及所有由此引发的</w:t>
      </w:r>
      <w:r>
        <w:rPr>
          <w:rFonts w:hint="eastAsia" w:eastAsia="仿宋_GB2312"/>
          <w:b w:val="0"/>
          <w:bCs w:val="0"/>
          <w:color w:val="FF0000"/>
          <w:sz w:val="28"/>
          <w:szCs w:val="28"/>
          <w:lang w:val="en-US" w:eastAsia="zh-CN"/>
        </w:rPr>
        <w:t>所有</w:t>
      </w:r>
      <w:r>
        <w:rPr>
          <w:rFonts w:hint="eastAsia" w:eastAsia="仿宋_GB2312"/>
          <w:b w:val="0"/>
          <w:bCs w:val="0"/>
          <w:color w:val="FF0000"/>
          <w:sz w:val="28"/>
          <w:szCs w:val="28"/>
          <w:lang w:eastAsia="zh-CN"/>
        </w:rPr>
        <w:t>费用。</w:t>
      </w:r>
    </w:p>
    <w:p>
      <w:pPr>
        <w:numPr>
          <w:ilvl w:val="0"/>
          <w:numId w:val="0"/>
        </w:numPr>
        <w:spacing w:line="600" w:lineRule="exact"/>
        <w:rPr>
          <w:rFonts w:hint="eastAsia" w:eastAsia="仿宋_GB2312"/>
          <w:b w:val="0"/>
          <w:bCs w:val="0"/>
          <w:color w:val="FF0000"/>
          <w:sz w:val="28"/>
          <w:szCs w:val="28"/>
          <w:lang w:val="en-US" w:eastAsia="zh-CN"/>
        </w:rPr>
      </w:pPr>
      <w:r>
        <w:rPr>
          <w:rFonts w:hint="eastAsia" w:eastAsia="仿宋_GB2312"/>
          <w:b w:val="0"/>
          <w:bCs w:val="0"/>
          <w:color w:val="FF0000"/>
          <w:sz w:val="28"/>
          <w:szCs w:val="28"/>
          <w:lang w:val="en-US" w:eastAsia="zh-CN"/>
        </w:rPr>
        <w:t>3、乙方应当及时清理施工现场垃圾。施工完毕验收合格后，负责自费清理施工现场，将建筑垃圾运至政府指定地点。因施工垃圾清运产生的费用或罚金由乙方承担。</w:t>
      </w:r>
    </w:p>
    <w:p>
      <w:pPr>
        <w:numPr>
          <w:ilvl w:val="0"/>
          <w:numId w:val="0"/>
        </w:numPr>
        <w:spacing w:line="600" w:lineRule="exact"/>
        <w:rPr>
          <w:rFonts w:hint="eastAsia" w:eastAsia="仿宋_GB2312"/>
          <w:b w:val="0"/>
          <w:bCs w:val="0"/>
          <w:color w:val="FF0000"/>
          <w:sz w:val="28"/>
          <w:szCs w:val="28"/>
          <w:lang w:val="en-US" w:eastAsia="zh-CN"/>
        </w:rPr>
      </w:pPr>
      <w:r>
        <w:rPr>
          <w:rFonts w:hint="eastAsia" w:eastAsia="仿宋_GB2312"/>
          <w:b w:val="0"/>
          <w:bCs w:val="0"/>
          <w:color w:val="FF0000"/>
          <w:sz w:val="28"/>
          <w:szCs w:val="28"/>
          <w:lang w:val="en-US" w:eastAsia="zh-CN"/>
        </w:rPr>
        <w:t>4、乙方对验收不合格的部分的工程无偿进行返修，且施工工期不因此延长。</w:t>
      </w:r>
    </w:p>
    <w:p>
      <w:pPr>
        <w:numPr>
          <w:ilvl w:val="0"/>
          <w:numId w:val="0"/>
        </w:numPr>
        <w:spacing w:line="600" w:lineRule="exact"/>
        <w:rPr>
          <w:rFonts w:hint="eastAsia" w:eastAsia="仿宋_GB2312"/>
          <w:b w:val="0"/>
          <w:bCs w:val="0"/>
          <w:color w:val="FF0000"/>
          <w:sz w:val="28"/>
          <w:szCs w:val="28"/>
          <w:lang w:val="en-US" w:eastAsia="zh-CN"/>
        </w:rPr>
      </w:pPr>
      <w:r>
        <w:rPr>
          <w:rFonts w:hint="eastAsia" w:eastAsia="仿宋_GB2312"/>
          <w:b w:val="0"/>
          <w:bCs w:val="0"/>
          <w:color w:val="FF0000"/>
          <w:sz w:val="28"/>
          <w:szCs w:val="28"/>
          <w:lang w:val="en-US" w:eastAsia="zh-CN"/>
        </w:rPr>
        <w:t>5、乙方不得将该施工项目进行分包或转包。</w:t>
      </w:r>
    </w:p>
    <w:p>
      <w:pPr>
        <w:numPr>
          <w:ilvl w:val="0"/>
          <w:numId w:val="0"/>
        </w:numPr>
        <w:spacing w:line="600" w:lineRule="exact"/>
        <w:rPr>
          <w:rFonts w:hint="eastAsia" w:eastAsia="仿宋_GB2312"/>
          <w:b w:val="0"/>
          <w:bCs w:val="0"/>
          <w:color w:val="FF0000"/>
          <w:sz w:val="28"/>
          <w:szCs w:val="28"/>
          <w:lang w:val="en-US" w:eastAsia="zh-CN"/>
        </w:rPr>
      </w:pPr>
      <w:r>
        <w:rPr>
          <w:rFonts w:hint="eastAsia" w:eastAsia="仿宋_GB2312"/>
          <w:b w:val="0"/>
          <w:bCs w:val="0"/>
          <w:color w:val="FF0000"/>
          <w:sz w:val="28"/>
          <w:szCs w:val="28"/>
          <w:lang w:val="en-US" w:eastAsia="zh-CN"/>
        </w:rPr>
        <w:t>6、合同签订后，除甲方同意外，乙方不得以任何理由拖延施工或停止施工。</w:t>
      </w:r>
    </w:p>
    <w:p>
      <w:pPr>
        <w:numPr>
          <w:ilvl w:val="0"/>
          <w:numId w:val="0"/>
        </w:numPr>
        <w:spacing w:line="600" w:lineRule="exact"/>
        <w:rPr>
          <w:rFonts w:hint="eastAsia" w:eastAsia="仿宋_GB2312"/>
          <w:b/>
          <w:bCs/>
          <w:color w:val="FF0000"/>
          <w:sz w:val="28"/>
          <w:szCs w:val="28"/>
          <w:lang w:eastAsia="zh-CN"/>
        </w:rPr>
      </w:pPr>
      <w:r>
        <w:rPr>
          <w:rFonts w:hint="eastAsia" w:eastAsia="仿宋_GB2312"/>
          <w:b w:val="0"/>
          <w:bCs w:val="0"/>
          <w:color w:val="FF0000"/>
          <w:sz w:val="28"/>
          <w:szCs w:val="28"/>
          <w:lang w:val="en-US" w:eastAsia="zh-CN"/>
        </w:rPr>
        <w:t>7、乙方负责施工用料的采购及保管。</w:t>
      </w:r>
    </w:p>
    <w:p>
      <w:pPr>
        <w:spacing w:line="600" w:lineRule="exact"/>
        <w:rPr>
          <w:rFonts w:hint="eastAsia" w:ascii="黑体" w:hAnsi="黑体" w:eastAsia="黑体" w:cs="黑体"/>
          <w:b/>
          <w:bCs/>
          <w:color w:val="FF0000"/>
          <w:sz w:val="32"/>
          <w:szCs w:val="32"/>
          <w:lang w:eastAsia="zh-CN"/>
        </w:rPr>
      </w:pPr>
      <w:r>
        <w:rPr>
          <w:rFonts w:hint="eastAsia" w:ascii="黑体" w:hAnsi="黑体" w:eastAsia="黑体" w:cs="黑体"/>
          <w:b/>
          <w:bCs/>
          <w:color w:val="FF0000"/>
          <w:sz w:val="32"/>
          <w:szCs w:val="32"/>
          <w:lang w:eastAsia="zh-CN"/>
        </w:rPr>
        <w:t>六</w:t>
      </w:r>
      <w:r>
        <w:rPr>
          <w:rFonts w:hint="eastAsia" w:ascii="黑体" w:hAnsi="黑体" w:eastAsia="黑体" w:cs="黑体"/>
          <w:b/>
          <w:bCs/>
          <w:color w:val="FF0000"/>
          <w:sz w:val="32"/>
          <w:szCs w:val="32"/>
        </w:rPr>
        <w:t>、保修</w:t>
      </w:r>
      <w:r>
        <w:rPr>
          <w:rFonts w:hint="eastAsia" w:ascii="黑体" w:hAnsi="黑体" w:eastAsia="黑体" w:cs="黑体"/>
          <w:b/>
          <w:bCs/>
          <w:color w:val="FF0000"/>
          <w:sz w:val="32"/>
          <w:szCs w:val="32"/>
          <w:lang w:eastAsia="zh-CN"/>
        </w:rPr>
        <w:t>期</w:t>
      </w:r>
    </w:p>
    <w:p>
      <w:pPr>
        <w:spacing w:line="600" w:lineRule="exact"/>
        <w:rPr>
          <w:rFonts w:hint="eastAsia"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1、工程保修期一年，自竣工验收之日开始计算。</w:t>
      </w:r>
    </w:p>
    <w:p>
      <w:pPr>
        <w:spacing w:line="600" w:lineRule="exact"/>
        <w:rPr>
          <w:rFonts w:hint="eastAsia"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2、工程质保期内出现质量问题的，乙方需在收到甲方维修通知后3日内维修完毕。逾期维修的，视为乙方违约。乙方每违约一次，向甲方承担违约金1000元。逾期3日不维修的，甲方有权委托第三方进行维修，维修产生的费用由乙方承担。</w:t>
      </w:r>
    </w:p>
    <w:p>
      <w:pPr>
        <w:spacing w:line="600" w:lineRule="exact"/>
        <w:rPr>
          <w:rFonts w:hint="default" w:eastAsia="黑体"/>
          <w:color w:val="FF0000"/>
          <w:sz w:val="32"/>
          <w:szCs w:val="32"/>
          <w:lang w:val="en-US" w:eastAsia="zh-CN"/>
        </w:rPr>
      </w:pPr>
      <w:r>
        <w:rPr>
          <w:rFonts w:hint="eastAsia" w:eastAsia="黑体"/>
          <w:color w:val="FF0000"/>
          <w:sz w:val="32"/>
          <w:szCs w:val="32"/>
          <w:lang w:val="en-US" w:eastAsia="zh-CN"/>
        </w:rPr>
        <w:t>七、违约责任</w:t>
      </w:r>
    </w:p>
    <w:p>
      <w:pPr>
        <w:spacing w:line="600" w:lineRule="exact"/>
        <w:rPr>
          <w:rFonts w:hint="eastAsia"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1、本合同签订后，乙方未按合同要求的时间进场施工的，甲方有权单方解除本合同并要求乙方支付本合同总价款的10%的违约金。</w:t>
      </w:r>
    </w:p>
    <w:p>
      <w:pPr>
        <w:spacing w:line="600" w:lineRule="exact"/>
        <w:rPr>
          <w:rFonts w:hint="eastAsia"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2、乙方在施工过程中，未征得甲方同意，擅自停工的，停工造成的损失由乙方承担；乙方每停工一天向甲方承担1000元的违约金。</w:t>
      </w:r>
    </w:p>
    <w:p>
      <w:pPr>
        <w:spacing w:line="600" w:lineRule="exact"/>
        <w:rPr>
          <w:rFonts w:hint="eastAsia"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3、乙方逾期完工的，每逾期一天向甲方承担违约金1000元；逾期超过15天的，甲方有权单方解除本合同并要求乙方支付合同总款项10%的违约金。</w:t>
      </w:r>
    </w:p>
    <w:p>
      <w:pPr>
        <w:spacing w:line="600" w:lineRule="exact"/>
        <w:rPr>
          <w:rFonts w:hint="eastAsia"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4、由于乙方原因或安装后产品在保修期满前非人为脱落，造成人身财产损失由乙方承担全部损失赔偿。如因乙方怠于赔偿，造成甲方损失或垫付的，甲方有权向乙方追偿并要求乙方承担甲方为实现该权益产生的合理成本支出（包含不限于律师费、诉讼费、保全费、差旅费等）。</w:t>
      </w:r>
    </w:p>
    <w:p>
      <w:pPr>
        <w:spacing w:line="600" w:lineRule="exact"/>
        <w:rPr>
          <w:rFonts w:hint="default" w:ascii="仿宋" w:hAnsi="仿宋" w:eastAsia="仿宋" w:cs="仿宋"/>
          <w:b w:val="0"/>
          <w:bCs w:val="0"/>
          <w:color w:val="FF0000"/>
          <w:sz w:val="28"/>
          <w:szCs w:val="28"/>
          <w:lang w:val="en-US" w:eastAsia="zh-CN"/>
        </w:rPr>
      </w:pPr>
      <w:r>
        <w:rPr>
          <w:rFonts w:hint="eastAsia" w:ascii="仿宋" w:hAnsi="仿宋" w:eastAsia="仿宋" w:cs="仿宋"/>
          <w:b w:val="0"/>
          <w:bCs w:val="0"/>
          <w:color w:val="FF0000"/>
          <w:sz w:val="28"/>
          <w:szCs w:val="28"/>
          <w:lang w:val="en-US" w:eastAsia="zh-CN"/>
        </w:rPr>
        <w:t>5、如乙方所使用的材料不符合本合同约定，甲方有权书面通知要求乙方进行退换货，并工期不予延长。如甲方的所作的书面通知超过三次，甲方有权单方解除本合同，并不再支付合同价款，且有权要求乙方退还已经收到的款项。</w:t>
      </w:r>
    </w:p>
    <w:p>
      <w:pPr>
        <w:spacing w:line="600" w:lineRule="exact"/>
        <w:rPr>
          <w:rFonts w:hint="eastAsia" w:eastAsia="黑体"/>
          <w:b w:val="0"/>
          <w:bCs w:val="0"/>
          <w:sz w:val="32"/>
          <w:szCs w:val="32"/>
          <w:lang w:val="en-US" w:eastAsia="zh-CN"/>
        </w:rPr>
      </w:pPr>
      <w:r>
        <w:rPr>
          <w:rFonts w:hint="eastAsia" w:eastAsia="黑体"/>
          <w:sz w:val="32"/>
          <w:szCs w:val="32"/>
          <w:lang w:val="en-US" w:eastAsia="zh-CN"/>
        </w:rPr>
        <w:t>八、其它</w:t>
      </w:r>
    </w:p>
    <w:p>
      <w:pPr>
        <w:shd w:val="clear" w:color="auto" w:fill="FFFFFF"/>
        <w:spacing w:line="600" w:lineRule="exact"/>
        <w:rPr>
          <w:rFonts w:eastAsia="仿宋_GB2312"/>
          <w:sz w:val="28"/>
          <w:szCs w:val="28"/>
        </w:rPr>
      </w:pPr>
      <w:r>
        <w:rPr>
          <w:rFonts w:eastAsia="仿宋_GB2312"/>
          <w:sz w:val="28"/>
          <w:szCs w:val="28"/>
        </w:rPr>
        <w:t>1、本合同自双方签字并盖章之日起生效。一式</w:t>
      </w:r>
      <w:r>
        <w:rPr>
          <w:rFonts w:eastAsia="仿宋_GB2312"/>
          <w:sz w:val="28"/>
          <w:szCs w:val="28"/>
          <w:u w:val="single"/>
        </w:rPr>
        <w:t>  </w:t>
      </w:r>
      <w:r>
        <w:rPr>
          <w:rFonts w:hint="eastAsia" w:eastAsia="仿宋_GB2312"/>
          <w:sz w:val="28"/>
          <w:szCs w:val="28"/>
          <w:u w:val="single"/>
          <w:lang w:eastAsia="zh-CN"/>
        </w:rPr>
        <w:t>肆</w:t>
      </w:r>
      <w:r>
        <w:rPr>
          <w:rFonts w:eastAsia="仿宋_GB2312"/>
          <w:sz w:val="28"/>
          <w:szCs w:val="28"/>
          <w:u w:val="single"/>
        </w:rPr>
        <w:t xml:space="preserve"> </w:t>
      </w:r>
      <w:r>
        <w:rPr>
          <w:rFonts w:eastAsia="仿宋_GB2312"/>
          <w:sz w:val="28"/>
          <w:szCs w:val="28"/>
        </w:rPr>
        <w:t>份，具有同等法律效力，其中甲方</w:t>
      </w:r>
      <w:r>
        <w:rPr>
          <w:rFonts w:eastAsia="仿宋_GB2312"/>
          <w:sz w:val="28"/>
          <w:szCs w:val="28"/>
          <w:u w:val="single"/>
        </w:rPr>
        <w:t> </w:t>
      </w:r>
      <w:r>
        <w:rPr>
          <w:rFonts w:hint="eastAsia" w:eastAsia="仿宋_GB2312"/>
          <w:sz w:val="28"/>
          <w:szCs w:val="28"/>
          <w:u w:val="single"/>
          <w:lang w:val="en-US" w:eastAsia="zh-CN"/>
        </w:rPr>
        <w:t xml:space="preserve"> </w:t>
      </w:r>
      <w:r>
        <w:rPr>
          <w:rFonts w:hint="eastAsia" w:eastAsia="仿宋_GB2312"/>
          <w:sz w:val="28"/>
          <w:szCs w:val="28"/>
          <w:u w:val="single"/>
          <w:lang w:eastAsia="zh-CN"/>
        </w:rPr>
        <w:t>叁</w:t>
      </w:r>
      <w:r>
        <w:rPr>
          <w:rFonts w:hint="eastAsia" w:eastAsia="仿宋_GB2312"/>
          <w:sz w:val="28"/>
          <w:szCs w:val="28"/>
          <w:u w:val="single"/>
          <w:lang w:val="en-US" w:eastAsia="zh-CN"/>
        </w:rPr>
        <w:t xml:space="preserve"> </w:t>
      </w:r>
      <w:r>
        <w:rPr>
          <w:rFonts w:eastAsia="仿宋_GB2312"/>
          <w:sz w:val="28"/>
          <w:szCs w:val="28"/>
        </w:rPr>
        <w:t>份，乙方</w:t>
      </w:r>
      <w:r>
        <w:rPr>
          <w:rFonts w:eastAsia="仿宋_GB2312"/>
          <w:sz w:val="28"/>
          <w:szCs w:val="28"/>
          <w:u w:val="single"/>
        </w:rPr>
        <w:t> </w:t>
      </w:r>
      <w:r>
        <w:rPr>
          <w:rFonts w:hint="eastAsia" w:eastAsia="仿宋_GB2312"/>
          <w:sz w:val="28"/>
          <w:szCs w:val="28"/>
          <w:u w:val="single"/>
          <w:lang w:val="en-US" w:eastAsia="zh-CN"/>
        </w:rPr>
        <w:t xml:space="preserve"> </w:t>
      </w:r>
      <w:r>
        <w:rPr>
          <w:rFonts w:eastAsia="仿宋_GB2312"/>
          <w:sz w:val="28"/>
          <w:szCs w:val="28"/>
          <w:u w:val="single"/>
        </w:rPr>
        <w:t> </w:t>
      </w:r>
      <w:r>
        <w:rPr>
          <w:rFonts w:hint="eastAsia" w:eastAsia="仿宋_GB2312"/>
          <w:sz w:val="28"/>
          <w:szCs w:val="28"/>
          <w:u w:val="single"/>
          <w:lang w:eastAsia="zh-CN"/>
        </w:rPr>
        <w:t>壹</w:t>
      </w:r>
      <w:r>
        <w:rPr>
          <w:rFonts w:eastAsia="仿宋_GB2312"/>
          <w:sz w:val="28"/>
          <w:szCs w:val="28"/>
          <w:u w:val="single"/>
        </w:rPr>
        <w:t xml:space="preserve">   </w:t>
      </w:r>
      <w:r>
        <w:rPr>
          <w:rFonts w:eastAsia="仿宋_GB2312"/>
          <w:sz w:val="28"/>
          <w:szCs w:val="28"/>
        </w:rPr>
        <w:t>份。</w:t>
      </w:r>
    </w:p>
    <w:p>
      <w:pPr>
        <w:shd w:val="clear" w:color="auto" w:fill="FFFFFF"/>
        <w:spacing w:line="600" w:lineRule="exact"/>
        <w:rPr>
          <w:rFonts w:eastAsia="仿宋_GB2312"/>
          <w:sz w:val="28"/>
          <w:szCs w:val="28"/>
        </w:rPr>
      </w:pPr>
      <w:r>
        <w:rPr>
          <w:rFonts w:eastAsia="仿宋_GB2312"/>
          <w:sz w:val="28"/>
          <w:szCs w:val="28"/>
        </w:rPr>
        <w:t>2、本合同附件以及合同履行过程中形成的各种书面文件，经双方签署确认后为本合同的组成部分，与本合同具有同等法律效力。</w:t>
      </w:r>
    </w:p>
    <w:p>
      <w:pPr>
        <w:shd w:val="clear" w:color="auto" w:fill="FFFFFF"/>
        <w:spacing w:line="600" w:lineRule="exact"/>
        <w:rPr>
          <w:rFonts w:eastAsia="仿宋_GB2312"/>
          <w:sz w:val="28"/>
          <w:szCs w:val="28"/>
        </w:rPr>
      </w:pPr>
      <w:r>
        <w:rPr>
          <w:rFonts w:eastAsia="仿宋_GB2312"/>
          <w:sz w:val="28"/>
          <w:szCs w:val="28"/>
        </w:rPr>
        <w:t>3、本合同未尽事宜，双方可协商签订补充协议，补充协议与本合同具有同等法律效力。</w:t>
      </w:r>
    </w:p>
    <w:p>
      <w:pPr>
        <w:shd w:val="clear" w:color="auto" w:fill="FFFFFF"/>
        <w:spacing w:line="600" w:lineRule="exact"/>
        <w:rPr>
          <w:rFonts w:hint="eastAsia" w:eastAsia="仿宋_GB2312"/>
          <w:sz w:val="28"/>
          <w:szCs w:val="28"/>
          <w:u w:val="none"/>
          <w:lang w:eastAsia="zh-CN"/>
        </w:rPr>
      </w:pPr>
      <w:r>
        <w:rPr>
          <w:rFonts w:eastAsia="仿宋_GB2312"/>
          <w:sz w:val="28"/>
          <w:szCs w:val="28"/>
        </w:rPr>
        <w:t>4、</w:t>
      </w:r>
      <w:r>
        <w:rPr>
          <w:rFonts w:hint="eastAsia" w:eastAsia="仿宋_GB2312"/>
          <w:color w:val="FF0000"/>
          <w:sz w:val="28"/>
          <w:szCs w:val="28"/>
          <w:lang w:eastAsia="zh-CN"/>
        </w:rPr>
        <w:t>本协议履行过程中发生争议的，双方应当协商解决，协商不成的，可向甲方所在地法院诉讼</w:t>
      </w:r>
      <w:r>
        <w:rPr>
          <w:rFonts w:hint="eastAsia" w:eastAsia="仿宋_GB2312"/>
          <w:color w:val="FF0000"/>
          <w:sz w:val="28"/>
          <w:szCs w:val="28"/>
          <w:u w:val="none"/>
          <w:lang w:eastAsia="zh-CN"/>
        </w:rPr>
        <w:t>。</w:t>
      </w:r>
    </w:p>
    <w:p>
      <w:pPr>
        <w:shd w:val="clear" w:color="auto" w:fill="FFFFFF"/>
        <w:spacing w:line="600" w:lineRule="exact"/>
        <w:rPr>
          <w:rFonts w:eastAsia="仿宋_GB2312"/>
          <w:sz w:val="32"/>
          <w:szCs w:val="32"/>
        </w:rPr>
      </w:pPr>
    </w:p>
    <w:p>
      <w:pPr>
        <w:spacing w:line="600" w:lineRule="exact"/>
        <w:ind w:firstLine="640" w:firstLineChars="200"/>
        <w:rPr>
          <w:rFonts w:eastAsia="仿宋_GB2312"/>
          <w:sz w:val="32"/>
          <w:szCs w:val="32"/>
        </w:rPr>
      </w:pPr>
      <w:r>
        <w:rPr>
          <w:rFonts w:eastAsia="仿宋_GB2312"/>
          <w:sz w:val="32"/>
          <w:szCs w:val="32"/>
        </w:rPr>
        <w:t xml:space="preserve">甲方：（签字盖章）       </w:t>
      </w:r>
      <w:r>
        <w:rPr>
          <w:rFonts w:hint="eastAsia" w:eastAsia="仿宋_GB2312"/>
          <w:sz w:val="32"/>
          <w:szCs w:val="32"/>
        </w:rPr>
        <w:t xml:space="preserve">   </w:t>
      </w:r>
      <w:r>
        <w:rPr>
          <w:rFonts w:eastAsia="仿宋_GB2312"/>
          <w:sz w:val="32"/>
          <w:szCs w:val="32"/>
        </w:rPr>
        <w:t>乙方：（签字盖章）</w:t>
      </w:r>
    </w:p>
    <w:p>
      <w:pPr>
        <w:spacing w:line="600" w:lineRule="exact"/>
        <w:rPr>
          <w:rFonts w:eastAsia="仿宋_GB2312"/>
          <w:sz w:val="32"/>
          <w:szCs w:val="32"/>
        </w:rPr>
      </w:pPr>
    </w:p>
    <w:p>
      <w:pPr>
        <w:spacing w:line="600" w:lineRule="exact"/>
        <w:rPr>
          <w:rFonts w:eastAsia="仿宋_GB2312"/>
          <w:color w:val="FF0000"/>
          <w:sz w:val="32"/>
          <w:szCs w:val="32"/>
        </w:rPr>
      </w:pPr>
      <w:r>
        <w:rPr>
          <w:rFonts w:hint="eastAsia" w:eastAsia="仿宋_GB2312"/>
          <w:color w:val="FF0000"/>
          <w:sz w:val="32"/>
          <w:szCs w:val="32"/>
          <w:lang w:eastAsia="zh-CN"/>
        </w:rPr>
        <w:t>委托代理人（签字）</w:t>
      </w:r>
      <w:r>
        <w:rPr>
          <w:rFonts w:eastAsia="仿宋_GB2312"/>
          <w:color w:val="FF0000"/>
          <w:sz w:val="32"/>
          <w:szCs w:val="32"/>
        </w:rPr>
        <w:t>：</w:t>
      </w:r>
      <w:r>
        <w:rPr>
          <w:rFonts w:eastAsia="仿宋_GB2312"/>
          <w:sz w:val="32"/>
          <w:szCs w:val="32"/>
        </w:rPr>
        <w:t xml:space="preserve">    </w:t>
      </w:r>
      <w:r>
        <w:rPr>
          <w:rFonts w:hint="eastAsia" w:eastAsia="仿宋_GB2312"/>
          <w:sz w:val="32"/>
          <w:szCs w:val="32"/>
          <w:lang w:val="en-US" w:eastAsia="zh-CN"/>
        </w:rPr>
        <w:t xml:space="preserve"> </w:t>
      </w:r>
      <w:r>
        <w:rPr>
          <w:rFonts w:eastAsia="仿宋_GB2312"/>
          <w:sz w:val="32"/>
          <w:szCs w:val="32"/>
        </w:rPr>
        <w:t xml:space="preserve">   </w:t>
      </w:r>
      <w:r>
        <w:rPr>
          <w:rFonts w:hint="eastAsia" w:eastAsia="仿宋_GB2312"/>
          <w:sz w:val="32"/>
          <w:szCs w:val="32"/>
        </w:rPr>
        <w:t xml:space="preserve"> </w:t>
      </w:r>
      <w:r>
        <w:rPr>
          <w:rFonts w:hint="eastAsia" w:eastAsia="仿宋_GB2312"/>
          <w:color w:val="FF0000"/>
          <w:sz w:val="32"/>
          <w:szCs w:val="32"/>
          <w:lang w:eastAsia="zh-CN"/>
        </w:rPr>
        <w:t>委托代理人（签字）</w:t>
      </w:r>
      <w:r>
        <w:rPr>
          <w:rFonts w:eastAsia="仿宋_GB2312"/>
          <w:color w:val="FF0000"/>
          <w:sz w:val="32"/>
          <w:szCs w:val="32"/>
        </w:rPr>
        <w:t>：</w:t>
      </w:r>
    </w:p>
    <w:p>
      <w:pPr>
        <w:spacing w:line="600" w:lineRule="exact"/>
        <w:ind w:firstLine="1280" w:firstLineChars="400"/>
        <w:rPr>
          <w:rFonts w:eastAsia="仿宋_GB2312"/>
          <w:sz w:val="32"/>
          <w:szCs w:val="32"/>
        </w:rPr>
      </w:pPr>
    </w:p>
    <w:p>
      <w:pPr>
        <w:spacing w:line="600" w:lineRule="exact"/>
        <w:ind w:firstLine="1280" w:firstLineChars="400"/>
      </w:pPr>
      <w:r>
        <w:rPr>
          <w:rFonts w:eastAsia="仿宋_GB2312"/>
          <w:sz w:val="32"/>
          <w:szCs w:val="32"/>
        </w:rPr>
        <w:t xml:space="preserve">年  月  日             </w:t>
      </w:r>
      <w:r>
        <w:rPr>
          <w:rFonts w:hint="eastAsia" w:eastAsia="仿宋_GB2312"/>
          <w:sz w:val="32"/>
          <w:szCs w:val="32"/>
        </w:rPr>
        <w:t xml:space="preserve">     </w:t>
      </w:r>
      <w:r>
        <w:rPr>
          <w:rFonts w:eastAsia="仿宋_GB2312"/>
          <w:sz w:val="32"/>
          <w:szCs w:val="32"/>
        </w:rPr>
        <w:t>年  月  日</w:t>
      </w:r>
    </w:p>
    <w:sectPr>
      <w:headerReference r:id="rId5" w:type="first"/>
      <w:footerReference r:id="rId8" w:type="first"/>
      <w:headerReference r:id="rId3" w:type="default"/>
      <w:footerReference r:id="rId6" w:type="default"/>
      <w:headerReference r:id="rId4" w:type="even"/>
      <w:footerReference r:id="rId7" w:type="even"/>
      <w:pgSz w:w="11907" w:h="16839"/>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- 17 -</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- 17 -</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r>
      <w:rPr>
        <w:rStyle w:val="6"/>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3OTg1OWExZTM3M2RlMWQ2ZTE2YjQwNzdiYTQzMjcifQ=="/>
  </w:docVars>
  <w:rsids>
    <w:rsidRoot w:val="1A331923"/>
    <w:rsid w:val="018C43BE"/>
    <w:rsid w:val="07D07301"/>
    <w:rsid w:val="1A331923"/>
    <w:rsid w:val="21A073CF"/>
    <w:rsid w:val="2A586E94"/>
    <w:rsid w:val="34FF7F75"/>
    <w:rsid w:val="36BD0634"/>
    <w:rsid w:val="404E4060"/>
    <w:rsid w:val="4D6E6B58"/>
    <w:rsid w:val="533D73F0"/>
    <w:rsid w:val="55424B13"/>
    <w:rsid w:val="5595660C"/>
    <w:rsid w:val="568879AA"/>
    <w:rsid w:val="56951E5F"/>
    <w:rsid w:val="69004F74"/>
    <w:rsid w:val="6AFD6FE5"/>
    <w:rsid w:val="71361540"/>
    <w:rsid w:val="77A74E8E"/>
    <w:rsid w:val="7AE94F92"/>
    <w:rsid w:val="7B056D0A"/>
    <w:rsid w:val="7F8025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676</Words>
  <Characters>688</Characters>
  <Lines>0</Lines>
  <Paragraphs>0</Paragraphs>
  <TotalTime>28</TotalTime>
  <ScaleCrop>false</ScaleCrop>
  <LinksUpToDate>false</LinksUpToDate>
  <CharactersWithSpaces>813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2021-04-30T12:21:00Z</dcterms:created>
  <dc:creator>菠菜</dc:creator>
  <cp:lastModifiedBy>Administrator</cp:lastModifiedBy>
  <cp:lastPrinted>2023-04-20T00:32:44Z</cp:lastPrinted>
  <dcterms:modified xsi:type="dcterms:W3CDTF">2023-04-20T01:32:15Z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A486D61A789C4F09A81D42FCB1B82929</vt:lpwstr>
  </property>
  <property fmtid="{D5CDD505-2E9C-101B-9397-08002B2CF9AE}" pid="4" name="commondata">
    <vt:lpwstr>eyJoZGlkIjoiMDFjZTQxMDI5YjRhZjBhMjRiNmFkNjkyMjkzOGIzNzcifQ==</vt:lpwstr>
  </property>
</Properties>
</file>